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832C65" w:rsidRPr="00832C65" w:rsidRDefault="00832C65" w:rsidP="00832C65">
      <w:pPr>
        <w:keepNext/>
        <w:spacing w:after="120" w:line="240" w:lineRule="auto"/>
        <w:jc w:val="center"/>
        <w:outlineLvl w:val="1"/>
        <w:rPr>
          <w:rFonts w:ascii="Arial" w:eastAsia="Times New Roman" w:hAnsi="Arial" w:cs="Arial"/>
          <w:b/>
          <w:bCs/>
          <w:sz w:val="24"/>
          <w:lang w:eastAsia="it-IT"/>
        </w:rPr>
      </w:pPr>
      <w:bookmarkStart w:id="2" w:name="_Toc291431830"/>
      <w:bookmarkStart w:id="3" w:name="_Toc291563401"/>
      <w:r w:rsidRPr="00832C65">
        <w:rPr>
          <w:rFonts w:ascii="Arial" w:eastAsia="Times New Roman" w:hAnsi="Arial" w:cs="Arial"/>
          <w:b/>
          <w:bCs/>
          <w:sz w:val="24"/>
          <w:szCs w:val="24"/>
          <w:lang w:eastAsia="it-IT"/>
        </w:rPr>
        <w:t>Agnello di Dio che togli i peccati del mondo, abbi pietà di noi (</w:t>
      </w:r>
      <w:r w:rsidRPr="00A22011">
        <w:rPr>
          <w:rFonts w:ascii="Arial" w:eastAsia="Times New Roman" w:hAnsi="Arial" w:cs="Arial"/>
          <w:b/>
          <w:bCs/>
          <w:i/>
          <w:iCs/>
          <w:sz w:val="24"/>
          <w:lang w:eastAsia="it-IT"/>
        </w:rPr>
        <w:t xml:space="preserve">Agnus Dei, qui </w:t>
      </w:r>
      <w:proofErr w:type="spellStart"/>
      <w:r w:rsidRPr="00A22011">
        <w:rPr>
          <w:rFonts w:ascii="Arial" w:eastAsia="Times New Roman" w:hAnsi="Arial" w:cs="Arial"/>
          <w:b/>
          <w:bCs/>
          <w:i/>
          <w:iCs/>
          <w:sz w:val="24"/>
          <w:lang w:eastAsia="it-IT"/>
        </w:rPr>
        <w:t>tollis</w:t>
      </w:r>
      <w:proofErr w:type="spellEnd"/>
      <w:r w:rsidRPr="00A22011">
        <w:rPr>
          <w:rFonts w:ascii="Arial" w:eastAsia="Times New Roman" w:hAnsi="Arial" w:cs="Arial"/>
          <w:b/>
          <w:bCs/>
          <w:i/>
          <w:iCs/>
          <w:sz w:val="24"/>
          <w:lang w:eastAsia="it-IT"/>
        </w:rPr>
        <w:t xml:space="preserve"> peccata mundi, miserere </w:t>
      </w:r>
      <w:proofErr w:type="spellStart"/>
      <w:r w:rsidRPr="00A22011">
        <w:rPr>
          <w:rFonts w:ascii="Arial" w:eastAsia="Times New Roman" w:hAnsi="Arial" w:cs="Arial"/>
          <w:b/>
          <w:bCs/>
          <w:i/>
          <w:iCs/>
          <w:sz w:val="24"/>
          <w:lang w:eastAsia="it-IT"/>
        </w:rPr>
        <w:t>nobis</w:t>
      </w:r>
      <w:proofErr w:type="spellEnd"/>
      <w:r w:rsidRPr="00A22011">
        <w:rPr>
          <w:rFonts w:ascii="Arial" w:eastAsia="Times New Roman" w:hAnsi="Arial" w:cs="Arial"/>
          <w:b/>
          <w:bCs/>
          <w:sz w:val="24"/>
          <w:lang w:eastAsia="it-IT"/>
        </w:rPr>
        <w:t>)</w:t>
      </w:r>
      <w:bookmarkEnd w:id="2"/>
      <w:bookmarkEnd w:id="3"/>
      <w:r w:rsidRPr="00A22011">
        <w:rPr>
          <w:rFonts w:ascii="Arial" w:eastAsia="Times New Roman" w:hAnsi="Arial" w:cs="Arial"/>
          <w:b/>
          <w:bCs/>
          <w:sz w:val="24"/>
          <w:lang w:eastAsia="it-IT"/>
        </w:rPr>
        <w:t xml:space="preserve"> </w:t>
      </w:r>
    </w:p>
    <w:p w:rsidR="00832C65" w:rsidRPr="00810315" w:rsidRDefault="00832C65" w:rsidP="00832C65">
      <w:pPr>
        <w:spacing w:after="120" w:line="240" w:lineRule="auto"/>
        <w:jc w:val="both"/>
        <w:rPr>
          <w:rFonts w:ascii="Arial" w:eastAsia="Times New Roman" w:hAnsi="Arial" w:cs="Courier New"/>
          <w:sz w:val="24"/>
          <w:szCs w:val="24"/>
          <w:lang w:eastAsia="it-IT"/>
        </w:rPr>
      </w:pPr>
      <w:r w:rsidRPr="00810315">
        <w:rPr>
          <w:rFonts w:ascii="Arial" w:eastAsia="Times New Roman" w:hAnsi="Arial" w:cs="Arial"/>
          <w:sz w:val="24"/>
          <w:szCs w:val="24"/>
          <w:lang w:eastAsia="it-IT"/>
        </w:rPr>
        <w:t xml:space="preserve">Per la terza volta ci rivolgiamo a Gesù, invocandolo come Agnello di Dio che toglie i peccati del mondo. L’Apostolo Giovanni presenta così la sua fede in Cristo Agnello di Dio: </w:t>
      </w:r>
      <w:r w:rsidRPr="00810315">
        <w:rPr>
          <w:rFonts w:ascii="Arial" w:eastAsia="Times New Roman" w:hAnsi="Arial" w:cs="Arial"/>
          <w:i/>
          <w:sz w:val="24"/>
          <w:szCs w:val="24"/>
          <w:lang w:eastAsia="it-IT"/>
        </w:rPr>
        <w:t>“</w:t>
      </w:r>
      <w:r w:rsidRPr="00810315">
        <w:rPr>
          <w:rFonts w:ascii="Arial" w:eastAsia="Times New Roman" w:hAnsi="Arial" w:cs="Courier New"/>
          <w:i/>
          <w:sz w:val="24"/>
          <w:szCs w:val="24"/>
          <w:lang w:eastAsia="it-IT"/>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810315">
        <w:rPr>
          <w:rFonts w:ascii="Arial" w:eastAsia="Times New Roman" w:hAnsi="Arial" w:cs="Courier New"/>
          <w:sz w:val="24"/>
          <w:szCs w:val="24"/>
          <w:lang w:eastAsia="it-IT"/>
        </w:rPr>
        <w:t xml:space="preserve"> (Gv 19,31-37). Nel Vangelo secondo Giovanni Gesù viene “sgozzato”, trafitto, vuotato del suo sangue, della sua stessa vita, dello Spirito Santo, che scorre nelle sue vene, per entrare e scorrere nelle nostre vene, nello stesso istante in cui si immolavano gli agnelli della Pasqua. La realtà prende il posto della figura, la vita del suo simbolo. </w:t>
      </w:r>
    </w:p>
    <w:p w:rsidR="00832C65" w:rsidRPr="00810315" w:rsidRDefault="00832C65" w:rsidP="00832C65">
      <w:pPr>
        <w:spacing w:after="120" w:line="240" w:lineRule="auto"/>
        <w:jc w:val="both"/>
        <w:rPr>
          <w:rFonts w:ascii="Arial" w:eastAsia="Times New Roman" w:hAnsi="Arial" w:cs="Courier New"/>
          <w:sz w:val="24"/>
          <w:szCs w:val="24"/>
          <w:lang w:eastAsia="it-IT"/>
        </w:rPr>
      </w:pPr>
      <w:r w:rsidRPr="00810315">
        <w:rPr>
          <w:rFonts w:ascii="Arial" w:eastAsia="Times New Roman" w:hAnsi="Arial" w:cs="Arial"/>
          <w:sz w:val="24"/>
          <w:szCs w:val="24"/>
          <w:lang w:eastAsia="it-IT"/>
        </w:rPr>
        <w:t>A questo Agnello, che è insieme umano e divino, vero Dio e vero uomo, chiediamo che abbia pietà di noi. Cosa fare perché questa invocazione sia vera e non più falsa come le mille e mille che ogni giorno el</w:t>
      </w:r>
      <w:r w:rsidR="00810315">
        <w:rPr>
          <w:rFonts w:ascii="Arial" w:eastAsia="Times New Roman" w:hAnsi="Arial" w:cs="Arial"/>
          <w:sz w:val="24"/>
          <w:szCs w:val="24"/>
          <w:lang w:eastAsia="it-IT"/>
        </w:rPr>
        <w:t>eviamo verso di Lui?</w:t>
      </w:r>
      <w:r w:rsidRPr="00810315">
        <w:rPr>
          <w:rFonts w:ascii="Arial" w:eastAsia="Times New Roman" w:hAnsi="Arial" w:cs="Arial"/>
          <w:sz w:val="24"/>
          <w:szCs w:val="24"/>
          <w:lang w:eastAsia="it-IT"/>
        </w:rPr>
        <w:t xml:space="preserve"> La risposta ce la offre il Vangelo:</w:t>
      </w:r>
      <w:r w:rsidRPr="00810315">
        <w:rPr>
          <w:rFonts w:ascii="Arial" w:eastAsia="Times New Roman" w:hAnsi="Arial" w:cs="Arial"/>
          <w:i/>
          <w:sz w:val="24"/>
          <w:szCs w:val="24"/>
          <w:lang w:eastAsia="it-IT"/>
        </w:rPr>
        <w:t xml:space="preserve"> “</w:t>
      </w:r>
      <w:r w:rsidRPr="00810315">
        <w:rPr>
          <w:rFonts w:ascii="Arial" w:eastAsia="Times New Roman" w:hAnsi="Arial" w:cs="Courier New"/>
          <w:i/>
          <w:sz w:val="24"/>
          <w:szCs w:val="24"/>
          <w:lang w:eastAsia="it-IT"/>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w:t>
      </w:r>
      <w:r w:rsidRPr="00810315">
        <w:rPr>
          <w:rFonts w:ascii="Arial" w:eastAsia="Times New Roman" w:hAnsi="Arial" w:cs="Courier New"/>
          <w:sz w:val="24"/>
          <w:szCs w:val="24"/>
          <w:lang w:eastAsia="it-IT"/>
        </w:rPr>
        <w:t xml:space="preserve"> (Mt 9,27-31). </w:t>
      </w:r>
    </w:p>
    <w:p w:rsidR="00832C65" w:rsidRPr="00810315" w:rsidRDefault="00832C65" w:rsidP="00832C65">
      <w:pPr>
        <w:spacing w:after="120" w:line="240" w:lineRule="auto"/>
        <w:jc w:val="both"/>
        <w:rPr>
          <w:rFonts w:ascii="Arial" w:eastAsia="Times New Roman" w:hAnsi="Arial" w:cs="Courier New"/>
          <w:color w:val="000000"/>
          <w:sz w:val="24"/>
          <w:szCs w:val="24"/>
          <w:lang w:eastAsia="it-IT"/>
        </w:rPr>
      </w:pPr>
      <w:r w:rsidRPr="00810315">
        <w:rPr>
          <w:rFonts w:ascii="Arial" w:eastAsia="Times New Roman" w:hAnsi="Arial" w:cs="Courier New"/>
          <w:color w:val="000000"/>
          <w:sz w:val="24"/>
          <w:szCs w:val="24"/>
          <w:lang w:eastAsia="it-IT"/>
        </w:rPr>
        <w:t xml:space="preserve">Non è la preghiera che ci ottiene la pietà da parte del Signore. È la nostra invocazione fatta con fede. Noi mettiamo nella nostra richiesta di pietà tutta la potenza, la forza della nostra fede ed il Signore di certo ascolterà il nostro grido di aiuto. Questa verità così ci è raccomandata da San Giacomo: </w:t>
      </w:r>
      <w:r w:rsidRPr="00810315">
        <w:rPr>
          <w:rFonts w:ascii="Arial" w:eastAsia="Times New Roman" w:hAnsi="Arial" w:cs="Courier New"/>
          <w:i/>
          <w:color w:val="000000"/>
          <w:sz w:val="24"/>
          <w:szCs w:val="24"/>
          <w:lang w:eastAsia="it-IT"/>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w:t>
      </w:r>
      <w:r w:rsidRPr="00810315">
        <w:rPr>
          <w:rFonts w:ascii="Arial" w:eastAsia="Times New Roman" w:hAnsi="Arial" w:cs="Courier New"/>
          <w:color w:val="000000"/>
          <w:sz w:val="24"/>
          <w:szCs w:val="24"/>
          <w:lang w:eastAsia="it-IT"/>
        </w:rPr>
        <w:t xml:space="preserve"> (Gc 5,13-18). Preghiera e fede insieme muovono Cristo a pietà.</w:t>
      </w:r>
    </w:p>
    <w:p w:rsidR="00832C65" w:rsidRPr="00810315" w:rsidRDefault="00832C65" w:rsidP="00832C65">
      <w:pPr>
        <w:spacing w:after="120" w:line="240" w:lineRule="auto"/>
        <w:jc w:val="both"/>
        <w:rPr>
          <w:rFonts w:ascii="Arial" w:eastAsia="Times New Roman" w:hAnsi="Arial" w:cs="Courier New"/>
          <w:sz w:val="24"/>
          <w:szCs w:val="24"/>
          <w:lang w:eastAsia="it-IT"/>
        </w:rPr>
      </w:pPr>
      <w:r w:rsidRPr="00810315">
        <w:rPr>
          <w:rFonts w:ascii="Arial" w:eastAsia="Times New Roman" w:hAnsi="Arial" w:cs="Courier New"/>
          <w:color w:val="000000"/>
          <w:sz w:val="24"/>
          <w:szCs w:val="24"/>
          <w:lang w:eastAsia="it-IT"/>
        </w:rPr>
        <w:t xml:space="preserve">Cosa sia la fede richiesta, anche questa verità ci viene insegnata dal Vangelo: </w:t>
      </w:r>
      <w:r w:rsidRPr="00810315">
        <w:rPr>
          <w:rFonts w:ascii="Arial" w:eastAsia="Times New Roman" w:hAnsi="Arial" w:cs="Courier New"/>
          <w:i/>
          <w:color w:val="000000"/>
          <w:sz w:val="24"/>
          <w:szCs w:val="24"/>
          <w:lang w:eastAsia="it-IT"/>
        </w:rPr>
        <w:t>“</w:t>
      </w:r>
      <w:r w:rsidRPr="00810315">
        <w:rPr>
          <w:rFonts w:ascii="Arial" w:eastAsia="Times New Roman" w:hAnsi="Arial" w:cs="Courier New"/>
          <w:i/>
          <w:sz w:val="24"/>
          <w:szCs w:val="24"/>
          <w:lang w:eastAsia="it-IT"/>
        </w:rPr>
        <w:t>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sidRPr="00810315">
        <w:rPr>
          <w:rFonts w:ascii="Arial" w:eastAsia="Times New Roman" w:hAnsi="Arial" w:cs="Courier New"/>
          <w:sz w:val="24"/>
          <w:szCs w:val="24"/>
          <w:lang w:eastAsia="it-IT"/>
        </w:rPr>
        <w:t xml:space="preserve"> (Gv 11,41-44). Questa è la fede che è richiesta alla nostra preghiera: domandare pietà, ringraziando per il dono già ottenuto. Noi ci troviamo dinanzi ad una tomba e ad un morto da risuscitare. Solo Gesù può farlo. Lui però lo fa per la nostra fede, non per la sua onnipotenza o misericordia. Ci sono cose che deve fare Lui e ci sono cose che dobbiamo fare noi. Lui metterà sempre la sua onnipotenza se sempre noi metteremo la nostra fede. Un solo dubbio è segno di non vera fede o di fede non piena. Preghiera, fede, onnipotenza di Cristo Gesù compiono ogni miracolo. Queste tre cose devono stare sempre insieme. Se le separiamo, nessun miracolo mai si compirà per noi.</w:t>
      </w:r>
    </w:p>
    <w:p w:rsidR="00AF0EA4" w:rsidRDefault="00832C65" w:rsidP="00810315">
      <w:pPr>
        <w:spacing w:after="120" w:line="240" w:lineRule="auto"/>
        <w:jc w:val="both"/>
        <w:rPr>
          <w:rFonts w:ascii="Arial" w:eastAsia="Times New Roman" w:hAnsi="Arial" w:cs="Courier New"/>
          <w:sz w:val="24"/>
          <w:szCs w:val="24"/>
          <w:lang w:eastAsia="it-IT"/>
        </w:rPr>
      </w:pPr>
      <w:r w:rsidRPr="00810315">
        <w:rPr>
          <w:rFonts w:ascii="Arial" w:eastAsia="Times New Roman" w:hAnsi="Arial" w:cs="Courier New"/>
          <w:sz w:val="24"/>
          <w:szCs w:val="24"/>
          <w:lang w:eastAsia="it-IT"/>
        </w:rPr>
        <w:t>Vergine</w:t>
      </w:r>
      <w:r w:rsidR="00810315">
        <w:rPr>
          <w:rFonts w:ascii="Arial" w:eastAsia="Times New Roman" w:hAnsi="Arial" w:cs="Courier New"/>
          <w:sz w:val="24"/>
          <w:szCs w:val="24"/>
          <w:lang w:eastAsia="it-IT"/>
        </w:rPr>
        <w:t xml:space="preserve"> Maria, </w:t>
      </w:r>
      <w:r w:rsidRPr="00810315">
        <w:rPr>
          <w:rFonts w:ascii="Arial" w:eastAsia="Times New Roman" w:hAnsi="Arial" w:cs="Courier New"/>
          <w:sz w:val="24"/>
          <w:szCs w:val="24"/>
          <w:lang w:eastAsia="it-IT"/>
        </w:rPr>
        <w:t xml:space="preserve">Angeli, Santi, dateci questa fede forte. </w:t>
      </w:r>
    </w:p>
    <w:p w:rsidR="003B5C71" w:rsidRDefault="003B5C71" w:rsidP="003B5C71">
      <w:pPr>
        <w:spacing w:after="120" w:line="240" w:lineRule="auto"/>
        <w:jc w:val="both"/>
      </w:pPr>
      <w:bookmarkStart w:id="4" w:name="_GoBack"/>
      <w:bookmarkEnd w:id="4"/>
    </w:p>
    <w:sectPr w:rsidR="003B5C71"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290657"/>
    <w:rsid w:val="003B5C71"/>
    <w:rsid w:val="00810315"/>
    <w:rsid w:val="00832C65"/>
    <w:rsid w:val="009E41A2"/>
    <w:rsid w:val="00A22011"/>
    <w:rsid w:val="00AF0EA4"/>
    <w:rsid w:val="00C12C30"/>
    <w:rsid w:val="00C1683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670</Words>
  <Characters>3825</Characters>
  <Application>Microsoft Office Word</Application>
  <DocSecurity>0</DocSecurity>
  <Lines>31</Lines>
  <Paragraphs>8</Paragraphs>
  <ScaleCrop>false</ScaleCrop>
  <Company>HP</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Giuseppe Deodato</cp:lastModifiedBy>
  <cp:revision>12</cp:revision>
  <dcterms:created xsi:type="dcterms:W3CDTF">2019-09-28T19:28:00Z</dcterms:created>
  <dcterms:modified xsi:type="dcterms:W3CDTF">2019-12-02T18:35:00Z</dcterms:modified>
</cp:coreProperties>
</file>