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BD" w:rsidRPr="006C53BD" w:rsidRDefault="006C53BD" w:rsidP="006C53BD">
      <w:pPr>
        <w:keepNext/>
        <w:spacing w:after="0" w:line="240" w:lineRule="auto"/>
        <w:jc w:val="center"/>
        <w:outlineLvl w:val="0"/>
        <w:rPr>
          <w:rFonts w:ascii="Arial" w:eastAsia="Times New Roman" w:hAnsi="Arial" w:cs="Arial"/>
          <w:b/>
          <w:bCs/>
          <w:kern w:val="32"/>
          <w:sz w:val="32"/>
          <w:szCs w:val="32"/>
          <w:lang w:eastAsia="it-IT"/>
        </w:rPr>
      </w:pPr>
      <w:bookmarkStart w:id="0" w:name="_Toc291087764"/>
      <w:bookmarkStart w:id="1" w:name="_Toc291563308"/>
      <w:r w:rsidRPr="006C53BD">
        <w:rPr>
          <w:rFonts w:ascii="Arial" w:eastAsia="Times New Roman" w:hAnsi="Arial" w:cs="Arial"/>
          <w:b/>
          <w:bCs/>
          <w:kern w:val="32"/>
          <w:sz w:val="32"/>
          <w:szCs w:val="32"/>
          <w:lang w:eastAsia="it-IT"/>
        </w:rPr>
        <w:t>LITANIE LAURETANE</w:t>
      </w:r>
      <w:bookmarkEnd w:id="0"/>
      <w:bookmarkEnd w:id="1"/>
    </w:p>
    <w:p w:rsidR="006C53BD" w:rsidRPr="006C53BD" w:rsidRDefault="006C53BD" w:rsidP="006C53BD">
      <w:pPr>
        <w:keepNext/>
        <w:spacing w:after="120" w:line="240" w:lineRule="auto"/>
        <w:jc w:val="center"/>
        <w:outlineLvl w:val="1"/>
        <w:rPr>
          <w:rFonts w:ascii="Arial" w:eastAsia="Times New Roman" w:hAnsi="Arial" w:cs="Arial"/>
          <w:b/>
          <w:bCs/>
          <w:sz w:val="24"/>
          <w:lang w:eastAsia="it-IT"/>
        </w:rPr>
      </w:pPr>
      <w:bookmarkStart w:id="2" w:name="_Toc291087765"/>
      <w:bookmarkStart w:id="3" w:name="_Toc291563309"/>
      <w:r w:rsidRPr="006C53BD">
        <w:rPr>
          <w:rFonts w:ascii="Arial" w:eastAsia="Times New Roman" w:hAnsi="Arial" w:cs="Arial"/>
          <w:b/>
          <w:bCs/>
          <w:sz w:val="24"/>
          <w:szCs w:val="28"/>
          <w:lang w:eastAsia="it-IT"/>
        </w:rPr>
        <w:t>Madre ammirabile</w:t>
      </w:r>
      <w:bookmarkEnd w:id="2"/>
      <w:r w:rsidRPr="006C53BD">
        <w:rPr>
          <w:rFonts w:ascii="Arial" w:eastAsia="Times New Roman" w:hAnsi="Arial" w:cs="Arial"/>
          <w:b/>
          <w:bCs/>
          <w:sz w:val="24"/>
          <w:szCs w:val="28"/>
          <w:lang w:eastAsia="it-IT"/>
        </w:rPr>
        <w:t xml:space="preserve"> (</w:t>
      </w:r>
      <w:r w:rsidRPr="006C53BD">
        <w:rPr>
          <w:rFonts w:ascii="Arial" w:eastAsia="Times New Roman" w:hAnsi="Arial" w:cs="Arial"/>
          <w:b/>
          <w:bCs/>
          <w:sz w:val="24"/>
          <w:lang w:eastAsia="it-IT"/>
        </w:rPr>
        <w:t xml:space="preserve">Mater </w:t>
      </w:r>
      <w:proofErr w:type="spellStart"/>
      <w:r w:rsidRPr="006C53BD">
        <w:rPr>
          <w:rFonts w:ascii="Arial" w:eastAsia="Times New Roman" w:hAnsi="Arial" w:cs="Arial"/>
          <w:b/>
          <w:bCs/>
          <w:sz w:val="24"/>
          <w:lang w:eastAsia="it-IT"/>
        </w:rPr>
        <w:t>admirabilis</w:t>
      </w:r>
      <w:proofErr w:type="spellEnd"/>
      <w:r w:rsidRPr="006C53BD">
        <w:rPr>
          <w:rFonts w:ascii="Arial" w:eastAsia="Times New Roman" w:hAnsi="Arial" w:cs="Arial"/>
          <w:b/>
          <w:bCs/>
          <w:sz w:val="24"/>
          <w:lang w:eastAsia="it-IT"/>
        </w:rPr>
        <w:t>)</w:t>
      </w:r>
      <w:bookmarkEnd w:id="3"/>
    </w:p>
    <w:p w:rsidR="006C53BD" w:rsidRPr="00CC3C7C" w:rsidRDefault="006C53BD" w:rsidP="006C53BD">
      <w:pPr>
        <w:spacing w:after="120" w:line="240" w:lineRule="auto"/>
        <w:jc w:val="both"/>
        <w:rPr>
          <w:rFonts w:ascii="Arial" w:eastAsia="Times New Roman" w:hAnsi="Arial" w:cs="Arial"/>
          <w:sz w:val="24"/>
          <w:szCs w:val="24"/>
          <w:lang w:eastAsia="it-IT"/>
        </w:rPr>
      </w:pPr>
      <w:r w:rsidRPr="00CC3C7C">
        <w:rPr>
          <w:rFonts w:ascii="Arial" w:eastAsia="Times New Roman" w:hAnsi="Arial" w:cs="Arial"/>
          <w:sz w:val="24"/>
          <w:szCs w:val="24"/>
          <w:lang w:eastAsia="it-IT"/>
        </w:rPr>
        <w:t>Ammirare la Vergine Maria è desiderio di unità spirituale con Lei, volontà di celebrare un matrimonio tutto mistico e spirituale con la nostra Madre celeste. L’ammirazione non è solo gusto, estasi, incanto. È anche desiderio di divenire ciò che Maria è. È soprattutto volontà di essere una cosa sola. Si contempla la bellezza per possedere la bellezza. Si possiede la bellezza divenendo bellezza della bellezza contemplata, ammirata, gustata. Noi tutti dovremmo essere di</w:t>
      </w:r>
      <w:r w:rsidR="00CC3C7C">
        <w:rPr>
          <w:rFonts w:ascii="Arial" w:eastAsia="Times New Roman" w:hAnsi="Arial" w:cs="Arial"/>
          <w:sz w:val="24"/>
          <w:szCs w:val="24"/>
          <w:lang w:eastAsia="it-IT"/>
        </w:rPr>
        <w:t>nanzi alla Vergine Maria come lo</w:t>
      </w:r>
      <w:r w:rsidRPr="00CC3C7C">
        <w:rPr>
          <w:rFonts w:ascii="Arial" w:eastAsia="Times New Roman" w:hAnsi="Arial" w:cs="Arial"/>
          <w:sz w:val="24"/>
          <w:szCs w:val="24"/>
          <w:lang w:eastAsia="it-IT"/>
        </w:rPr>
        <w:t xml:space="preserve"> sposo del Cantico dei Cantici.</w:t>
      </w:r>
    </w:p>
    <w:p w:rsidR="006C53BD" w:rsidRPr="00CC3C7C" w:rsidRDefault="006C53BD" w:rsidP="006C53BD">
      <w:pPr>
        <w:spacing w:after="120" w:line="240" w:lineRule="auto"/>
        <w:jc w:val="both"/>
        <w:rPr>
          <w:rFonts w:ascii="Arial" w:eastAsia="Times New Roman" w:hAnsi="Arial" w:cs="Courier New"/>
          <w:i/>
          <w:iCs/>
          <w:color w:val="000000"/>
          <w:sz w:val="24"/>
          <w:szCs w:val="24"/>
          <w:lang w:eastAsia="it-IT"/>
        </w:rPr>
      </w:pPr>
      <w:r w:rsidRPr="00CC3C7C">
        <w:rPr>
          <w:rFonts w:ascii="Arial" w:eastAsia="Times New Roman" w:hAnsi="Arial" w:cs="Courier New"/>
          <w:i/>
          <w:iCs/>
          <w:color w:val="000000"/>
          <w:sz w:val="24"/>
          <w:szCs w:val="24"/>
          <w:lang w:eastAsia="it-IT"/>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w:t>
      </w:r>
      <w:proofErr w:type="spellStart"/>
      <w:r w:rsidRPr="00CC3C7C">
        <w:rPr>
          <w:rFonts w:ascii="Arial" w:eastAsia="Times New Roman" w:hAnsi="Arial" w:cs="Courier New"/>
          <w:i/>
          <w:iCs/>
          <w:color w:val="000000"/>
          <w:sz w:val="24"/>
          <w:szCs w:val="24"/>
          <w:lang w:eastAsia="it-IT"/>
        </w:rPr>
        <w:t>Tirsa</w:t>
      </w:r>
      <w:proofErr w:type="spellEnd"/>
      <w:r w:rsidRPr="00CC3C7C">
        <w:rPr>
          <w:rFonts w:ascii="Arial" w:eastAsia="Times New Roman" w:hAnsi="Arial" w:cs="Courier New"/>
          <w:i/>
          <w:iCs/>
          <w:color w:val="000000"/>
          <w:sz w:val="24"/>
          <w:szCs w:val="24"/>
          <w:lang w:eastAsia="it-IT"/>
        </w:rPr>
        <w:t>, incantevole come Gerusalemme, terribile come un vessillo di guerra. Disto</w:t>
      </w:r>
      <w:bookmarkStart w:id="4" w:name="_GoBack"/>
      <w:bookmarkEnd w:id="4"/>
      <w:r w:rsidRPr="00CC3C7C">
        <w:rPr>
          <w:rFonts w:ascii="Arial" w:eastAsia="Times New Roman" w:hAnsi="Arial" w:cs="Courier New"/>
          <w:i/>
          <w:iCs/>
          <w:color w:val="000000"/>
          <w:sz w:val="24"/>
          <w:szCs w:val="24"/>
          <w:lang w:eastAsia="it-IT"/>
        </w:rPr>
        <w:t xml:space="preserve">gli da me i tuoi occhi, perché mi sconvolgono. Le tue chiome sono come un gregge di capre che scendono dal </w:t>
      </w:r>
      <w:proofErr w:type="spellStart"/>
      <w:r w:rsidRPr="00CC3C7C">
        <w:rPr>
          <w:rFonts w:ascii="Arial" w:eastAsia="Times New Roman" w:hAnsi="Arial" w:cs="Courier New"/>
          <w:i/>
          <w:iCs/>
          <w:color w:val="000000"/>
          <w:sz w:val="24"/>
          <w:szCs w:val="24"/>
          <w:lang w:eastAsia="it-IT"/>
        </w:rPr>
        <w:t>Gàlaad</w:t>
      </w:r>
      <w:proofErr w:type="spellEnd"/>
      <w:r w:rsidRPr="00CC3C7C">
        <w:rPr>
          <w:rFonts w:ascii="Arial" w:eastAsia="Times New Roman" w:hAnsi="Arial" w:cs="Courier New"/>
          <w:i/>
          <w:iCs/>
          <w:color w:val="000000"/>
          <w:sz w:val="24"/>
          <w:szCs w:val="24"/>
          <w:lang w:eastAsia="it-IT"/>
        </w:rPr>
        <w:t xml:space="preserve">. I tuoi denti come un gregge di pecore che risalgono dal bagno; tutte hanno gemelli, nessuna di loro è senza figli. Come spicchio di melagrana è la tua tempia, dietro il tuo velo”. </w:t>
      </w:r>
    </w:p>
    <w:p w:rsidR="006C53BD" w:rsidRPr="00CC3C7C" w:rsidRDefault="006C53BD" w:rsidP="006C53BD">
      <w:pPr>
        <w:spacing w:after="120" w:line="240" w:lineRule="auto"/>
        <w:jc w:val="both"/>
        <w:rPr>
          <w:rFonts w:ascii="Arial" w:eastAsia="Times New Roman" w:hAnsi="Arial" w:cs="Courier New"/>
          <w:i/>
          <w:iCs/>
          <w:color w:val="000000"/>
          <w:sz w:val="24"/>
          <w:szCs w:val="24"/>
          <w:lang w:eastAsia="it-IT"/>
        </w:rPr>
      </w:pPr>
      <w:r w:rsidRPr="00CC3C7C">
        <w:rPr>
          <w:rFonts w:ascii="Arial" w:eastAsia="Times New Roman" w:hAnsi="Arial" w:cs="Courier New"/>
          <w:i/>
          <w:iCs/>
          <w:color w:val="000000"/>
          <w:sz w:val="24"/>
          <w:szCs w:val="24"/>
          <w:lang w:eastAsia="it-IT"/>
        </w:rPr>
        <w:t>“Siano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w:t>
      </w:r>
      <w:proofErr w:type="spellStart"/>
      <w:r w:rsidRPr="00CC3C7C">
        <w:rPr>
          <w:rFonts w:ascii="Arial" w:eastAsia="Times New Roman" w:hAnsi="Arial" w:cs="Courier New"/>
          <w:i/>
          <w:iCs/>
          <w:color w:val="000000"/>
          <w:sz w:val="24"/>
          <w:szCs w:val="24"/>
          <w:lang w:eastAsia="it-IT"/>
        </w:rPr>
        <w:t>Ct</w:t>
      </w:r>
      <w:proofErr w:type="spellEnd"/>
      <w:r w:rsidRPr="00CC3C7C">
        <w:rPr>
          <w:rFonts w:ascii="Arial" w:eastAsia="Times New Roman" w:hAnsi="Arial" w:cs="Courier New"/>
          <w:i/>
          <w:iCs/>
          <w:color w:val="000000"/>
          <w:sz w:val="24"/>
          <w:szCs w:val="24"/>
          <w:lang w:eastAsia="it-IT"/>
        </w:rPr>
        <w:t xml:space="preserve"> 6,1-12).</w:t>
      </w:r>
    </w:p>
    <w:p w:rsidR="006C53BD" w:rsidRPr="00CC3C7C" w:rsidRDefault="006C53BD" w:rsidP="006C53BD">
      <w:pPr>
        <w:spacing w:after="120" w:line="240" w:lineRule="auto"/>
        <w:jc w:val="both"/>
        <w:rPr>
          <w:rFonts w:ascii="Arial" w:eastAsia="Times New Roman" w:hAnsi="Arial" w:cs="Courier New"/>
          <w:i/>
          <w:iCs/>
          <w:color w:val="000000"/>
          <w:sz w:val="24"/>
          <w:szCs w:val="24"/>
          <w:lang w:eastAsia="it-IT"/>
        </w:rPr>
      </w:pPr>
      <w:r w:rsidRPr="00CC3C7C">
        <w:rPr>
          <w:rFonts w:ascii="Arial" w:eastAsia="Times New Roman" w:hAnsi="Arial" w:cs="Courier New"/>
          <w:sz w:val="24"/>
          <w:szCs w:val="24"/>
          <w:lang w:eastAsia="it-IT"/>
        </w:rPr>
        <w:t xml:space="preserve">Tutto si deve ammirare della Vergine Maria, perché ogni cosa in Lei è degna di lode, ammirazione, celebrazione: </w:t>
      </w:r>
      <w:r w:rsidRPr="00CC3C7C">
        <w:rPr>
          <w:rFonts w:ascii="Arial" w:eastAsia="Times New Roman" w:hAnsi="Arial" w:cs="Courier New"/>
          <w:i/>
          <w:iCs/>
          <w:color w:val="000000"/>
          <w:sz w:val="24"/>
          <w:szCs w:val="24"/>
          <w:lang w:eastAsia="it-IT"/>
        </w:rPr>
        <w:t>“</w:t>
      </w:r>
      <w:proofErr w:type="spellStart"/>
      <w:r w:rsidRPr="00CC3C7C">
        <w:rPr>
          <w:rFonts w:ascii="Arial" w:eastAsia="Times New Roman" w:hAnsi="Arial" w:cs="Courier New"/>
          <w:i/>
          <w:iCs/>
          <w:color w:val="000000"/>
          <w:sz w:val="24"/>
          <w:szCs w:val="24"/>
          <w:lang w:eastAsia="it-IT"/>
        </w:rPr>
        <w:t>Vòltati</w:t>
      </w:r>
      <w:proofErr w:type="spellEnd"/>
      <w:r w:rsidRPr="00CC3C7C">
        <w:rPr>
          <w:rFonts w:ascii="Arial" w:eastAsia="Times New Roman" w:hAnsi="Arial" w:cs="Courier New"/>
          <w:i/>
          <w:iCs/>
          <w:color w:val="000000"/>
          <w:sz w:val="24"/>
          <w:szCs w:val="24"/>
          <w:lang w:eastAsia="it-IT"/>
        </w:rPr>
        <w:t xml:space="preserve">, </w:t>
      </w:r>
      <w:proofErr w:type="spellStart"/>
      <w:r w:rsidRPr="00CC3C7C">
        <w:rPr>
          <w:rFonts w:ascii="Arial" w:eastAsia="Times New Roman" w:hAnsi="Arial" w:cs="Courier New"/>
          <w:i/>
          <w:iCs/>
          <w:color w:val="000000"/>
          <w:sz w:val="24"/>
          <w:szCs w:val="24"/>
          <w:lang w:eastAsia="it-IT"/>
        </w:rPr>
        <w:t>vòltati</w:t>
      </w:r>
      <w:proofErr w:type="spellEnd"/>
      <w:r w:rsidRPr="00CC3C7C">
        <w:rPr>
          <w:rFonts w:ascii="Arial" w:eastAsia="Times New Roman" w:hAnsi="Arial" w:cs="Courier New"/>
          <w:i/>
          <w:iCs/>
          <w:color w:val="000000"/>
          <w:sz w:val="24"/>
          <w:szCs w:val="24"/>
          <w:lang w:eastAsia="it-IT"/>
        </w:rPr>
        <w:t xml:space="preserve">, </w:t>
      </w:r>
      <w:proofErr w:type="spellStart"/>
      <w:r w:rsidRPr="00CC3C7C">
        <w:rPr>
          <w:rFonts w:ascii="Arial" w:eastAsia="Times New Roman" w:hAnsi="Arial" w:cs="Courier New"/>
          <w:i/>
          <w:iCs/>
          <w:color w:val="000000"/>
          <w:sz w:val="24"/>
          <w:szCs w:val="24"/>
          <w:lang w:eastAsia="it-IT"/>
        </w:rPr>
        <w:t>Sulammita</w:t>
      </w:r>
      <w:proofErr w:type="spellEnd"/>
      <w:r w:rsidRPr="00CC3C7C">
        <w:rPr>
          <w:rFonts w:ascii="Arial" w:eastAsia="Times New Roman" w:hAnsi="Arial" w:cs="Courier New"/>
          <w:i/>
          <w:iCs/>
          <w:color w:val="000000"/>
          <w:sz w:val="24"/>
          <w:szCs w:val="24"/>
          <w:lang w:eastAsia="it-IT"/>
        </w:rPr>
        <w:t xml:space="preserve">, </w:t>
      </w:r>
      <w:proofErr w:type="spellStart"/>
      <w:r w:rsidRPr="00CC3C7C">
        <w:rPr>
          <w:rFonts w:ascii="Arial" w:eastAsia="Times New Roman" w:hAnsi="Arial" w:cs="Courier New"/>
          <w:i/>
          <w:iCs/>
          <w:color w:val="000000"/>
          <w:sz w:val="24"/>
          <w:szCs w:val="24"/>
          <w:lang w:eastAsia="it-IT"/>
        </w:rPr>
        <w:t>vòltati</w:t>
      </w:r>
      <w:proofErr w:type="spellEnd"/>
      <w:r w:rsidRPr="00CC3C7C">
        <w:rPr>
          <w:rFonts w:ascii="Arial" w:eastAsia="Times New Roman" w:hAnsi="Arial" w:cs="Courier New"/>
          <w:i/>
          <w:iCs/>
          <w:color w:val="000000"/>
          <w:sz w:val="24"/>
          <w:szCs w:val="24"/>
          <w:lang w:eastAsia="it-IT"/>
        </w:rPr>
        <w:t xml:space="preserve">, </w:t>
      </w:r>
      <w:proofErr w:type="spellStart"/>
      <w:r w:rsidRPr="00CC3C7C">
        <w:rPr>
          <w:rFonts w:ascii="Arial" w:eastAsia="Times New Roman" w:hAnsi="Arial" w:cs="Courier New"/>
          <w:i/>
          <w:iCs/>
          <w:color w:val="000000"/>
          <w:sz w:val="24"/>
          <w:szCs w:val="24"/>
          <w:lang w:eastAsia="it-IT"/>
        </w:rPr>
        <w:t>vòltati</w:t>
      </w:r>
      <w:proofErr w:type="spellEnd"/>
      <w:r w:rsidRPr="00CC3C7C">
        <w:rPr>
          <w:rFonts w:ascii="Arial" w:eastAsia="Times New Roman" w:hAnsi="Arial" w:cs="Courier New"/>
          <w:i/>
          <w:iCs/>
          <w:color w:val="000000"/>
          <w:sz w:val="24"/>
          <w:szCs w:val="24"/>
          <w:lang w:eastAsia="it-IT"/>
        </w:rPr>
        <w:t>: vogliamo ammirarti. Che cosa v</w:t>
      </w:r>
      <w:r w:rsidR="00067F5C">
        <w:rPr>
          <w:rFonts w:ascii="Arial" w:eastAsia="Times New Roman" w:hAnsi="Arial" w:cs="Courier New"/>
          <w:i/>
          <w:iCs/>
          <w:color w:val="000000"/>
          <w:sz w:val="24"/>
          <w:szCs w:val="24"/>
          <w:lang w:eastAsia="it-IT"/>
        </w:rPr>
        <w:t xml:space="preserve">olete ammirare nella </w:t>
      </w:r>
      <w:proofErr w:type="spellStart"/>
      <w:r w:rsidR="00067F5C">
        <w:rPr>
          <w:rFonts w:ascii="Arial" w:eastAsia="Times New Roman" w:hAnsi="Arial" w:cs="Courier New"/>
          <w:i/>
          <w:iCs/>
          <w:color w:val="000000"/>
          <w:sz w:val="24"/>
          <w:szCs w:val="24"/>
          <w:lang w:eastAsia="it-IT"/>
        </w:rPr>
        <w:t>Sulammita</w:t>
      </w:r>
      <w:proofErr w:type="spellEnd"/>
      <w:r w:rsidR="00067F5C">
        <w:rPr>
          <w:rFonts w:ascii="Arial" w:eastAsia="Times New Roman" w:hAnsi="Arial" w:cs="Courier New"/>
          <w:i/>
          <w:iCs/>
          <w:color w:val="000000"/>
          <w:sz w:val="24"/>
          <w:szCs w:val="24"/>
          <w:lang w:eastAsia="it-IT"/>
        </w:rPr>
        <w:t xml:space="preserve"> </w:t>
      </w:r>
      <w:r w:rsidRPr="00CC3C7C">
        <w:rPr>
          <w:rFonts w:ascii="Arial" w:eastAsia="Times New Roman" w:hAnsi="Arial" w:cs="Courier New"/>
          <w:i/>
          <w:iCs/>
          <w:color w:val="000000"/>
          <w:sz w:val="24"/>
          <w:szCs w:val="24"/>
          <w:lang w:eastAsia="it-IT"/>
        </w:rPr>
        <w:t xml:space="preserve">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w:t>
      </w:r>
      <w:proofErr w:type="spellStart"/>
      <w:r w:rsidRPr="00CC3C7C">
        <w:rPr>
          <w:rFonts w:ascii="Arial" w:eastAsia="Times New Roman" w:hAnsi="Arial" w:cs="Courier New"/>
          <w:i/>
          <w:iCs/>
          <w:color w:val="000000"/>
          <w:sz w:val="24"/>
          <w:szCs w:val="24"/>
          <w:lang w:eastAsia="it-IT"/>
        </w:rPr>
        <w:t>Chesbon</w:t>
      </w:r>
      <w:proofErr w:type="spellEnd"/>
      <w:r w:rsidRPr="00CC3C7C">
        <w:rPr>
          <w:rFonts w:ascii="Arial" w:eastAsia="Times New Roman" w:hAnsi="Arial" w:cs="Courier New"/>
          <w:i/>
          <w:iCs/>
          <w:color w:val="000000"/>
          <w:sz w:val="24"/>
          <w:szCs w:val="24"/>
          <w:lang w:eastAsia="it-IT"/>
        </w:rPr>
        <w:t xml:space="preserve"> presso la porta di </w:t>
      </w:r>
      <w:proofErr w:type="spellStart"/>
      <w:r w:rsidRPr="00CC3C7C">
        <w:rPr>
          <w:rFonts w:ascii="Arial" w:eastAsia="Times New Roman" w:hAnsi="Arial" w:cs="Courier New"/>
          <w:i/>
          <w:iCs/>
          <w:color w:val="000000"/>
          <w:sz w:val="24"/>
          <w:szCs w:val="24"/>
          <w:lang w:eastAsia="it-IT"/>
        </w:rPr>
        <w:t>Bat-Rabbìm</w:t>
      </w:r>
      <w:proofErr w:type="spellEnd"/>
      <w:r w:rsidRPr="00CC3C7C">
        <w:rPr>
          <w:rFonts w:ascii="Arial" w:eastAsia="Times New Roman" w:hAnsi="Arial" w:cs="Courier New"/>
          <w:i/>
          <w:iCs/>
          <w:color w:val="000000"/>
          <w:sz w:val="24"/>
          <w:szCs w:val="24"/>
          <w:lang w:eastAsia="it-IT"/>
        </w:rPr>
        <w:t xml:space="preserve">, il tuo naso come la torre del Libano che guarda verso Damasco”. </w:t>
      </w:r>
    </w:p>
    <w:p w:rsidR="006C53BD" w:rsidRPr="00CC3C7C" w:rsidRDefault="006C53BD" w:rsidP="006C53BD">
      <w:pPr>
        <w:spacing w:after="120" w:line="240" w:lineRule="auto"/>
        <w:jc w:val="both"/>
        <w:rPr>
          <w:rFonts w:ascii="Arial" w:eastAsia="Times New Roman" w:hAnsi="Arial" w:cs="Courier New"/>
          <w:iCs/>
          <w:color w:val="000000"/>
          <w:sz w:val="24"/>
          <w:szCs w:val="24"/>
          <w:lang w:eastAsia="it-IT"/>
        </w:rPr>
      </w:pPr>
      <w:r w:rsidRPr="00CC3C7C">
        <w:rPr>
          <w:rFonts w:ascii="Arial" w:eastAsia="Times New Roman" w:hAnsi="Arial" w:cs="Courier New"/>
          <w:i/>
          <w:iCs/>
          <w:color w:val="000000"/>
          <w:sz w:val="24"/>
          <w:szCs w:val="24"/>
          <w:lang w:eastAsia="it-IT"/>
        </w:rPr>
        <w:t xml:space="preserve">“Il tuo capo si erge su di te come il Carmelo e la chioma del tuo capo è come porpora; un re è tutto preso dalle tue trecce. Quanto sei bella e quanto sei graziosa, o amore, piena di delizie! La tua statura è slanciata come una palma e i tuoi seni sembrano grappoli. </w:t>
      </w:r>
      <w:r w:rsidR="00067F5C">
        <w:rPr>
          <w:rFonts w:ascii="Arial" w:eastAsia="Times New Roman" w:hAnsi="Arial" w:cs="Courier New"/>
          <w:i/>
          <w:iCs/>
          <w:color w:val="000000"/>
          <w:sz w:val="24"/>
          <w:szCs w:val="24"/>
          <w:lang w:eastAsia="it-IT"/>
        </w:rPr>
        <w:t xml:space="preserve">Ho detto: «Salirò sulla palma, </w:t>
      </w:r>
      <w:r w:rsidRPr="00CC3C7C">
        <w:rPr>
          <w:rFonts w:ascii="Arial" w:eastAsia="Times New Roman" w:hAnsi="Arial" w:cs="Courier New"/>
          <w:i/>
          <w:iCs/>
          <w:color w:val="000000"/>
          <w:sz w:val="24"/>
          <w:szCs w:val="24"/>
          <w:lang w:eastAsia="it-IT"/>
        </w:rPr>
        <w:t>coglierò i grappoli di datteri». Siano per me i tuoi seni come grappoli d’uva e il tuo respiro come profumo di mele. Il tuo palato è come vino squisito, che s</w:t>
      </w:r>
      <w:r w:rsidR="00067F5C">
        <w:rPr>
          <w:rFonts w:ascii="Arial" w:eastAsia="Times New Roman" w:hAnsi="Arial" w:cs="Courier New"/>
          <w:i/>
          <w:iCs/>
          <w:color w:val="000000"/>
          <w:sz w:val="24"/>
          <w:szCs w:val="24"/>
          <w:lang w:eastAsia="it-IT"/>
        </w:rPr>
        <w:t xml:space="preserve">corre morbidamente verso di me </w:t>
      </w:r>
      <w:r w:rsidRPr="00CC3C7C">
        <w:rPr>
          <w:rFonts w:ascii="Arial" w:eastAsia="Times New Roman" w:hAnsi="Arial" w:cs="Courier New"/>
          <w:i/>
          <w:iCs/>
          <w:color w:val="000000"/>
          <w:sz w:val="24"/>
          <w:szCs w:val="24"/>
          <w:lang w:eastAsia="it-IT"/>
        </w:rPr>
        <w:t>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w:t>
      </w:r>
      <w:proofErr w:type="spellStart"/>
      <w:r w:rsidRPr="00CC3C7C">
        <w:rPr>
          <w:rFonts w:ascii="Arial" w:eastAsia="Times New Roman" w:hAnsi="Arial" w:cs="Courier New"/>
          <w:i/>
          <w:iCs/>
          <w:color w:val="000000"/>
          <w:sz w:val="24"/>
          <w:szCs w:val="24"/>
          <w:lang w:eastAsia="it-IT"/>
        </w:rPr>
        <w:t>Ct</w:t>
      </w:r>
      <w:proofErr w:type="spellEnd"/>
      <w:r w:rsidRPr="00CC3C7C">
        <w:rPr>
          <w:rFonts w:ascii="Arial" w:eastAsia="Times New Roman" w:hAnsi="Arial" w:cs="Courier New"/>
          <w:i/>
          <w:iCs/>
          <w:color w:val="000000"/>
          <w:sz w:val="24"/>
          <w:szCs w:val="24"/>
          <w:lang w:eastAsia="it-IT"/>
        </w:rPr>
        <w:t xml:space="preserve"> 7,1-14). </w:t>
      </w:r>
      <w:r w:rsidRPr="00CC3C7C">
        <w:rPr>
          <w:rFonts w:ascii="Arial" w:eastAsia="Times New Roman" w:hAnsi="Arial" w:cs="Courier New"/>
          <w:iCs/>
          <w:color w:val="000000"/>
          <w:sz w:val="24"/>
          <w:szCs w:val="24"/>
          <w:lang w:eastAsia="it-IT"/>
        </w:rPr>
        <w:t>Come si fa a rimanere freddi, indifferenti, apatici, morti dinanzi ad una bellezza così alta, sublime, forte, accattivante, che conquista il cuore e lo seduce fino alla morte? Se non ammiriamo la Vergine Maria attestiamo al mondo intero tutta la povertà della nostra fede quando noi ci rivolgiamo a Lei solo per ottenere qualche grazia. Maria non è solo dispensatrice di grazie impossibili. Essa è vera via per la contemplazione della divina bellezza, per l’ammirazione della sua trascendenza e santità eterna.</w:t>
      </w:r>
    </w:p>
    <w:p w:rsidR="006C53BD" w:rsidRPr="00CC3C7C" w:rsidRDefault="006C53BD" w:rsidP="006C53BD">
      <w:pPr>
        <w:spacing w:after="120" w:line="240" w:lineRule="auto"/>
        <w:jc w:val="both"/>
        <w:rPr>
          <w:rFonts w:ascii="Arial" w:eastAsia="Times New Roman" w:hAnsi="Arial" w:cs="Courier New"/>
          <w:iCs/>
          <w:color w:val="000000"/>
          <w:sz w:val="24"/>
          <w:szCs w:val="24"/>
          <w:lang w:eastAsia="it-IT"/>
        </w:rPr>
      </w:pPr>
      <w:r w:rsidRPr="00CC3C7C">
        <w:rPr>
          <w:rFonts w:ascii="Arial" w:eastAsia="Times New Roman" w:hAnsi="Arial" w:cs="Courier New"/>
          <w:iCs/>
          <w:color w:val="000000"/>
          <w:sz w:val="24"/>
          <w:szCs w:val="24"/>
          <w:lang w:eastAsia="it-IT"/>
        </w:rPr>
        <w:t>Vergine</w:t>
      </w:r>
      <w:r w:rsidR="00CC3C7C">
        <w:rPr>
          <w:rFonts w:ascii="Arial" w:eastAsia="Times New Roman" w:hAnsi="Arial" w:cs="Courier New"/>
          <w:iCs/>
          <w:color w:val="000000"/>
          <w:sz w:val="24"/>
          <w:szCs w:val="24"/>
          <w:lang w:eastAsia="it-IT"/>
        </w:rPr>
        <w:t xml:space="preserve"> Maria, donaci di ammirarti, di stupirci</w:t>
      </w:r>
      <w:r w:rsidRPr="00CC3C7C">
        <w:rPr>
          <w:rFonts w:ascii="Arial" w:eastAsia="Times New Roman" w:hAnsi="Arial" w:cs="Courier New"/>
          <w:iCs/>
          <w:color w:val="000000"/>
          <w:sz w:val="24"/>
          <w:szCs w:val="24"/>
          <w:lang w:eastAsia="it-IT"/>
        </w:rPr>
        <w:t xml:space="preserve"> dinanzi alla tua bellezza. Rivelati in tutto il tuo splendore. Angeli e Santi sostenete il nostro desiderio. </w:t>
      </w:r>
    </w:p>
    <w:p w:rsidR="008C47B4" w:rsidRDefault="008C47B4"/>
    <w:sectPr w:rsidR="008C47B4" w:rsidSect="00CC3C7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BD"/>
    <w:rsid w:val="00067F5C"/>
    <w:rsid w:val="006C53BD"/>
    <w:rsid w:val="008C47B4"/>
    <w:rsid w:val="00CC3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3716"/>
  <w15:chartTrackingRefBased/>
  <w15:docId w15:val="{EC37F25F-A3C9-4445-ADFC-A988C87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3679</Characters>
  <Application>Microsoft Office Word</Application>
  <DocSecurity>0</DocSecurity>
  <Lines>30</Lines>
  <Paragraphs>8</Paragraphs>
  <ScaleCrop>false</ScaleCrop>
  <Company>HP</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2019-05-20T09:05:00Z</dcterms:created>
  <dcterms:modified xsi:type="dcterms:W3CDTF">2019-05-21T21:11:00Z</dcterms:modified>
</cp:coreProperties>
</file>