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26" w:rsidRPr="00540926" w:rsidRDefault="00540926" w:rsidP="00540926">
      <w:pPr>
        <w:keepNext/>
        <w:spacing w:after="120" w:line="240" w:lineRule="auto"/>
        <w:jc w:val="center"/>
        <w:outlineLvl w:val="0"/>
        <w:rPr>
          <w:rFonts w:ascii="Arial" w:eastAsia="Times New Roman" w:hAnsi="Arial" w:cs="Arial"/>
          <w:b/>
          <w:bCs/>
          <w:kern w:val="32"/>
          <w:sz w:val="36"/>
          <w:szCs w:val="32"/>
        </w:rPr>
      </w:pPr>
      <w:bookmarkStart w:id="0" w:name="_Toc12712788"/>
      <w:r w:rsidRPr="00540926">
        <w:rPr>
          <w:rFonts w:ascii="Arial" w:eastAsia="Times New Roman" w:hAnsi="Arial" w:cs="Arial"/>
          <w:b/>
          <w:bCs/>
          <w:kern w:val="32"/>
          <w:sz w:val="36"/>
          <w:szCs w:val="32"/>
        </w:rPr>
        <w:t>NOVENA IN ONORE DELLA BEATA VERGINE MARIA ASSUNTA IN CIELO IN CORPO E ANIMA</w:t>
      </w:r>
      <w:bookmarkEnd w:id="0"/>
    </w:p>
    <w:p w:rsidR="00540926" w:rsidRPr="00540926" w:rsidRDefault="00540926" w:rsidP="00540926">
      <w:pPr>
        <w:keepNext/>
        <w:spacing w:after="120" w:line="240" w:lineRule="auto"/>
        <w:jc w:val="right"/>
        <w:outlineLvl w:val="2"/>
        <w:rPr>
          <w:rFonts w:ascii="Arial" w:eastAsia="Times New Roman" w:hAnsi="Arial" w:cs="Arial"/>
          <w:b/>
          <w:bCs/>
          <w:sz w:val="26"/>
          <w:szCs w:val="26"/>
        </w:rPr>
      </w:pPr>
      <w:bookmarkStart w:id="1" w:name="_Toc12712789"/>
      <w:r w:rsidRPr="00540926">
        <w:rPr>
          <w:rFonts w:ascii="Arial" w:eastAsia="Times New Roman" w:hAnsi="Arial" w:cs="Arial"/>
          <w:b/>
          <w:bCs/>
          <w:sz w:val="26"/>
          <w:szCs w:val="26"/>
        </w:rPr>
        <w:t>GIOVEDÌ 08 AGOSTO 2019 (Mt 16,13-23</w:t>
      </w:r>
      <w:bookmarkEnd w:id="1"/>
      <w:r w:rsidR="00651273">
        <w:rPr>
          <w:rFonts w:ascii="Arial" w:eastAsia="Times New Roman" w:hAnsi="Arial" w:cs="Arial"/>
          <w:b/>
          <w:bCs/>
          <w:sz w:val="26"/>
          <w:szCs w:val="26"/>
        </w:rPr>
        <w:t>)</w:t>
      </w:r>
      <w:bookmarkStart w:id="2" w:name="_GoBack"/>
      <w:bookmarkEnd w:id="2"/>
    </w:p>
    <w:p w:rsidR="00540926" w:rsidRPr="00540926" w:rsidRDefault="00540926" w:rsidP="006345A2">
      <w:pPr>
        <w:keepNext/>
        <w:spacing w:after="120" w:line="240" w:lineRule="auto"/>
        <w:outlineLvl w:val="0"/>
        <w:rPr>
          <w:rFonts w:ascii="Arial" w:eastAsia="Times New Roman" w:hAnsi="Arial" w:cs="Arial"/>
          <w:b/>
          <w:bCs/>
          <w:kern w:val="32"/>
          <w:sz w:val="32"/>
          <w:szCs w:val="32"/>
        </w:rPr>
      </w:pPr>
      <w:bookmarkStart w:id="3" w:name="_Toc12712790"/>
      <w:r w:rsidRPr="00540926">
        <w:rPr>
          <w:rFonts w:ascii="Arial" w:eastAsia="Times New Roman" w:hAnsi="Arial" w:cs="Arial"/>
          <w:b/>
          <w:bCs/>
          <w:kern w:val="32"/>
          <w:sz w:val="32"/>
          <w:szCs w:val="32"/>
        </w:rPr>
        <w:t>LA VERITÀ DI CRISTO GESÙ</w:t>
      </w:r>
      <w:bookmarkEnd w:id="3"/>
    </w:p>
    <w:p w:rsidR="00540926" w:rsidRPr="006345A2" w:rsidRDefault="00540926" w:rsidP="00540926">
      <w:pPr>
        <w:spacing w:after="120" w:line="240" w:lineRule="auto"/>
        <w:jc w:val="both"/>
        <w:rPr>
          <w:rFonts w:ascii="Arial" w:eastAsia="Calibri" w:hAnsi="Arial" w:cs="Arial"/>
          <w:sz w:val="25"/>
          <w:szCs w:val="25"/>
        </w:rPr>
      </w:pPr>
      <w:r w:rsidRPr="006345A2">
        <w:rPr>
          <w:rFonts w:ascii="Arial" w:eastAsia="Calibri" w:hAnsi="Arial" w:cs="Arial"/>
          <w:sz w:val="25"/>
          <w:szCs w:val="25"/>
        </w:rPr>
        <w:t>È giusto che ogni uomo venga a conoscenza della verità di Cristo Gesù. Che poi l’accolga o lo rifiuti, appartiene al mistero della sua volontà. Ma è anche giusto che sappia che rifiutando Cristo si rifiuta anche il dono della vita eterna che è Lui e che si riceve in Lui. Per questo Gesù Signore va annunciato ad ogni uomo, sempre, fino alla consumazione dei secoli. Ecco quanto precedentemente abbiamo scritto su di Lui.</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w:t>
      </w:r>
      <w:r w:rsidRPr="006345A2">
        <w:rPr>
          <w:rFonts w:ascii="Arial" w:eastAsia="Calibri" w:hAnsi="Arial" w:cs="Arial"/>
          <w:i/>
        </w:rPr>
        <w:lastRenderedPageBreak/>
        <w:t xml:space="preserve">peccatore, il falso, il bugiardo, il menzognero sono la stessa cosa. Il Dio Risorto e chi giace nella morte sono la stessa cosa. Terrorista, delinquente, omicida dei suoi fratelli e Colui che ha dato la vita per redimere l’uomo sono la stessa cosa. </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540926" w:rsidRPr="006345A2" w:rsidRDefault="00540926" w:rsidP="00540926">
      <w:pPr>
        <w:spacing w:after="120" w:line="240" w:lineRule="auto"/>
        <w:jc w:val="both"/>
        <w:rPr>
          <w:rFonts w:ascii="Arial" w:eastAsia="Calibri" w:hAnsi="Arial" w:cs="Arial"/>
          <w:i/>
        </w:rPr>
      </w:pPr>
      <w:r w:rsidRPr="006345A2">
        <w:rPr>
          <w:rFonts w:ascii="Arial" w:eastAsia="Calibri" w:hAnsi="Arial" w:cs="Arial"/>
          <w:i/>
        </w:rPr>
        <w:t xml:space="preserve">Urge una immediata convinzione nello Spirito Santo. Gesù non è un uomo come tutti gli altri uomini e neanche un Dio come tutti gli altri </w:t>
      </w:r>
      <w:proofErr w:type="spellStart"/>
      <w:r w:rsidRPr="006345A2">
        <w:rPr>
          <w:rFonts w:ascii="Arial" w:eastAsia="Calibri" w:hAnsi="Arial" w:cs="Arial"/>
          <w:i/>
        </w:rPr>
        <w:t>dèi</w:t>
      </w:r>
      <w:proofErr w:type="spellEnd"/>
      <w:r w:rsidRPr="006345A2">
        <w:rPr>
          <w:rFonts w:ascii="Arial" w:eastAsia="Calibri" w:hAnsi="Arial" w:cs="Arial"/>
          <w:i/>
        </w:rPr>
        <w:t xml:space="preserve">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w:t>
      </w:r>
    </w:p>
    <w:p w:rsidR="00540926" w:rsidRPr="006345A2" w:rsidRDefault="00540926" w:rsidP="00540926">
      <w:pPr>
        <w:spacing w:after="120" w:line="240" w:lineRule="auto"/>
        <w:jc w:val="both"/>
        <w:rPr>
          <w:rFonts w:ascii="Arial" w:eastAsia="Calibri" w:hAnsi="Arial" w:cs="Arial"/>
          <w:sz w:val="25"/>
          <w:szCs w:val="25"/>
        </w:rPr>
      </w:pPr>
      <w:r w:rsidRPr="006345A2">
        <w:rPr>
          <w:rFonts w:ascii="Arial" w:eastAsia="Calibri" w:hAnsi="Arial" w:cs="Arial"/>
          <w:sz w:val="25"/>
          <w:szCs w:val="25"/>
        </w:rPr>
        <w:t>Chi è allora Pietro per tutto il tempo della storia? Colui che non solo deve annunziare, custodire, difendere, professare, confessare la verità di Cristo Gesù nella purezza della rivelazione a noi data dallo Spirito Santo. Ma anche colui che deve essere questa verità presente nel mondo in modo che tutti possano vedere in lui la verità di Cristo, così come in Cristo si vedeva la verità del Padre. Missione altissima quella di Pietro.</w:t>
      </w:r>
    </w:p>
    <w:p w:rsidR="00540926" w:rsidRPr="006345A2" w:rsidRDefault="00540926" w:rsidP="00540926">
      <w:pPr>
        <w:spacing w:after="120" w:line="240" w:lineRule="auto"/>
        <w:jc w:val="both"/>
        <w:rPr>
          <w:rFonts w:ascii="Arial" w:eastAsia="Calibri" w:hAnsi="Arial" w:cs="Arial"/>
          <w:sz w:val="25"/>
          <w:szCs w:val="25"/>
        </w:rPr>
      </w:pPr>
      <w:r w:rsidRPr="006345A2">
        <w:rPr>
          <w:rFonts w:ascii="Arial" w:eastAsia="Calibri" w:hAnsi="Arial" w:cs="Arial"/>
          <w:sz w:val="25"/>
          <w:szCs w:val="25"/>
        </w:rPr>
        <w:t>Vedendo in Pietro la purissima verità di Cristo, ogni altro discepolo – vescovo, presbitero, diacono, cresimato, battezzato – dovrà avere un solo desiderio: giungere anche lui, secondo vera immagine della verità di Cristo, a mostrarlo in mezzo ai suoi fratelli. Se però Pietro non mostra la verità di Cristo, perché non è verità di Cristo, tutto il corpo di Cristo subisce il fascino della falsità e della menzogna su Gesù Signore.</w:t>
      </w:r>
    </w:p>
    <w:p w:rsidR="00540926" w:rsidRPr="006345A2" w:rsidRDefault="00540926" w:rsidP="00540926">
      <w:pPr>
        <w:spacing w:after="120" w:line="240" w:lineRule="auto"/>
        <w:jc w:val="both"/>
        <w:rPr>
          <w:rFonts w:ascii="Arial" w:eastAsia="Calibri" w:hAnsi="Arial" w:cs="Arial"/>
          <w:sz w:val="25"/>
          <w:szCs w:val="25"/>
        </w:rPr>
      </w:pPr>
      <w:r w:rsidRPr="006345A2">
        <w:rPr>
          <w:rFonts w:ascii="Arial" w:eastAsia="Calibri" w:hAnsi="Arial" w:cs="Arial"/>
          <w:sz w:val="25"/>
          <w:szCs w:val="25"/>
        </w:rPr>
        <w:t>Contro la verità di Cristo oggi esiste una sottilissima tentazione. Non si distingue dono della verità e imposizione della verità. Cristo si annunzia a tutti, non si impone ad alcuno. La fede in Cristo è purissimo atto umano. Come atto umano deve essere fondato sulla conoscenza, scienza, coscienza, volontà. Ma sempre Gesù ha detto: “Se vuoi essere mio discepolo…. Se vuoi la vita eterna”. La volontà è essenza dell’uomo.</w:t>
      </w:r>
    </w:p>
    <w:p w:rsidR="00540926" w:rsidRPr="006345A2" w:rsidRDefault="00540926" w:rsidP="00540926">
      <w:pPr>
        <w:spacing w:after="120" w:line="240" w:lineRule="auto"/>
        <w:jc w:val="both"/>
        <w:rPr>
          <w:rFonts w:ascii="Arial" w:eastAsia="Calibri" w:hAnsi="Arial" w:cs="Arial"/>
          <w:sz w:val="25"/>
          <w:szCs w:val="25"/>
        </w:rPr>
      </w:pPr>
      <w:r w:rsidRPr="006345A2">
        <w:rPr>
          <w:rFonts w:ascii="Arial" w:eastAsia="Calibri" w:hAnsi="Arial" w:cs="Arial"/>
          <w:sz w:val="25"/>
          <w:szCs w:val="25"/>
        </w:rPr>
        <w:t xml:space="preserve">La Madre di Dio deve aiutare Pietro perché sia immagine vivente della verità di Cristo Gesù presso ogni uomo. Deve creare nel cuore di ogni discepolo il desiderio di realizzare Cristo nella loro vita. Solo così Gesù sarà mostrato al mondo nella pienezza della sua verità e chi vuole si può aprire all’accoglienza di Lui. La salvezza vera è dall’accoglienza del suo mistero perché diventi nostro mistero in vita e in morte. </w:t>
      </w:r>
    </w:p>
    <w:p w:rsidR="00E507E8" w:rsidRDefault="00E507E8" w:rsidP="00B96C5F">
      <w:pPr>
        <w:spacing w:after="120" w:line="240" w:lineRule="auto"/>
        <w:jc w:val="both"/>
      </w:pPr>
    </w:p>
    <w:sectPr w:rsidR="00E507E8" w:rsidSect="00D10E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7"/>
    <w:rsid w:val="00540926"/>
    <w:rsid w:val="006345A2"/>
    <w:rsid w:val="00651273"/>
    <w:rsid w:val="007464E7"/>
    <w:rsid w:val="00B96C5F"/>
    <w:rsid w:val="00C02A9E"/>
    <w:rsid w:val="00D10E1D"/>
    <w:rsid w:val="00E50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2752"/>
  <w15:chartTrackingRefBased/>
  <w15:docId w15:val="{98D9A8B2-4D0C-4928-BC23-AD589E7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1366</Words>
  <Characters>7789</Characters>
  <Application>Microsoft Office Word</Application>
  <DocSecurity>0</DocSecurity>
  <Lines>64</Lines>
  <Paragraphs>18</Paragraphs>
  <ScaleCrop>false</ScaleCrop>
  <Company>HP</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2019-08-01T13:39:00Z</dcterms:created>
  <dcterms:modified xsi:type="dcterms:W3CDTF">2019-08-07T13:40:00Z</dcterms:modified>
</cp:coreProperties>
</file>